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9118AA2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>ПРИЛОЖЕНИЕ  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807AB5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40795BD1" w:rsidR="00DA56D9" w:rsidRPr="006D5F04" w:rsidRDefault="00DA56D9" w:rsidP="00050037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1386B1F8" w14:textId="630F3E63" w:rsidR="0025580D" w:rsidRDefault="00B13192" w:rsidP="001A6E5F">
      <w:pPr>
        <w:pStyle w:val="a3"/>
        <w:jc w:val="both"/>
        <w:rPr>
          <w:b/>
          <w:szCs w:val="28"/>
        </w:rPr>
      </w:pPr>
      <w:r w:rsidRPr="00B13192">
        <w:rPr>
          <w:b/>
          <w:szCs w:val="28"/>
        </w:rPr>
        <w:t>разрешенного использования земельных участков и объектов капитального строительства, которые могут быть выбраны  при реализации решения</w:t>
      </w:r>
      <w:r w:rsidR="00050037">
        <w:rPr>
          <w:b/>
          <w:szCs w:val="28"/>
        </w:rPr>
        <w:t xml:space="preserve"> </w:t>
      </w:r>
      <w:r w:rsidRPr="00B13192">
        <w:rPr>
          <w:b/>
          <w:szCs w:val="28"/>
        </w:rPr>
        <w:t>о комплексном развитии территории жилой застройки городского округа</w:t>
      </w:r>
      <w:r w:rsidR="00050037">
        <w:rPr>
          <w:b/>
          <w:szCs w:val="28"/>
        </w:rPr>
        <w:t xml:space="preserve"> </w:t>
      </w:r>
      <w:r w:rsidRPr="00B13192">
        <w:rPr>
          <w:b/>
          <w:szCs w:val="28"/>
        </w:rPr>
        <w:t xml:space="preserve">"Город Архангельск" в границах части элемента планировочной структуры: </w:t>
      </w:r>
      <w:r w:rsidR="00F95043" w:rsidRPr="00F95043">
        <w:rPr>
          <w:b/>
          <w:szCs w:val="28"/>
        </w:rPr>
        <w:t>просп. Ленинградский, ул. Павла Усова, просп. Московский, ул. Коммунальная</w:t>
      </w:r>
      <w:r w:rsidR="00DA56D9" w:rsidRPr="006D5F04">
        <w:rPr>
          <w:b/>
          <w:szCs w:val="28"/>
        </w:rPr>
        <w:t xml:space="preserve">, </w:t>
      </w:r>
      <w:r w:rsidRPr="00B13192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  <w:r w:rsidR="001A6E5F">
        <w:rPr>
          <w:b/>
          <w:szCs w:val="28"/>
        </w:rPr>
        <w:t>:</w:t>
      </w:r>
      <w:r w:rsidRPr="00B13192">
        <w:rPr>
          <w:b/>
          <w:szCs w:val="28"/>
        </w:rPr>
        <w:t xml:space="preserve"> </w:t>
      </w:r>
    </w:p>
    <w:p w14:paraId="73D92DF5" w14:textId="77777777" w:rsidR="00F95043" w:rsidRPr="00F95043" w:rsidRDefault="00F95043" w:rsidP="00F95043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984"/>
      </w:tblGrid>
      <w:tr w:rsidR="0025580D" w:rsidRPr="00050037" w14:paraId="2DA5CF7C" w14:textId="77777777" w:rsidTr="0005003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050037" w:rsidRDefault="0025580D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Основные</w:t>
            </w:r>
          </w:p>
          <w:p w14:paraId="0E317D80" w14:textId="3D1C4704" w:rsidR="0025580D" w:rsidRPr="00050037" w:rsidRDefault="0025580D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виды</w:t>
            </w:r>
          </w:p>
          <w:p w14:paraId="39902070" w14:textId="00DD2FE9" w:rsidR="0025580D" w:rsidRPr="00050037" w:rsidRDefault="0025580D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Разрешенного</w:t>
            </w:r>
          </w:p>
          <w:p w14:paraId="17E5DC03" w14:textId="69393AF5" w:rsidR="0025580D" w:rsidRPr="00050037" w:rsidRDefault="0025580D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использования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050037" w:rsidRDefault="0025580D" w:rsidP="00DF0AEF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050037" w:rsidRDefault="0025580D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Код</w:t>
            </w:r>
          </w:p>
          <w:p w14:paraId="7BB4B196" w14:textId="6BCD46A6" w:rsidR="0025580D" w:rsidRPr="00050037" w:rsidRDefault="00050037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р</w:t>
            </w:r>
            <w:r w:rsidR="0025580D" w:rsidRPr="00050037">
              <w:rPr>
                <w:szCs w:val="28"/>
              </w:rPr>
              <w:t>азрешенного</w:t>
            </w:r>
          </w:p>
          <w:p w14:paraId="1AED088B" w14:textId="612E09BD" w:rsidR="0025580D" w:rsidRPr="00050037" w:rsidRDefault="006D5F04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и</w:t>
            </w:r>
            <w:r w:rsidR="0025580D" w:rsidRPr="00050037">
              <w:rPr>
                <w:szCs w:val="28"/>
              </w:rPr>
              <w:t>спользования</w:t>
            </w:r>
          </w:p>
          <w:p w14:paraId="7CA6FF87" w14:textId="017A34EC" w:rsidR="0025580D" w:rsidRPr="00050037" w:rsidRDefault="00DE3EB8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&lt;*&gt;</w:t>
            </w:r>
          </w:p>
        </w:tc>
      </w:tr>
      <w:tr w:rsidR="00A8153A" w:rsidRPr="00050037" w14:paraId="5D5CFDD8" w14:textId="77777777" w:rsidTr="00050037">
        <w:tc>
          <w:tcPr>
            <w:tcW w:w="2376" w:type="dxa"/>
            <w:tcBorders>
              <w:top w:val="single" w:sz="4" w:space="0" w:color="auto"/>
            </w:tcBorders>
          </w:tcPr>
          <w:p w14:paraId="4D15A22F" w14:textId="4406AAF6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Среднеэтажная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73F3F52E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7111E5E9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56AE13C1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F38B38B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40. Максимальный процент застройки подземной части земельного участка – 80.</w:t>
            </w:r>
          </w:p>
          <w:p w14:paraId="6D4CD2EE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Предельное количество надземных этажей – 8.</w:t>
            </w:r>
          </w:p>
          <w:p w14:paraId="3744E2FB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не более 40 м.</w:t>
            </w:r>
          </w:p>
          <w:p w14:paraId="51FBD29E" w14:textId="68C48E06" w:rsidR="00A8153A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62FC8EAC" w:rsidR="00A8153A" w:rsidRPr="00050037" w:rsidRDefault="00A8153A" w:rsidP="000C71A0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2.5</w:t>
            </w:r>
          </w:p>
        </w:tc>
      </w:tr>
      <w:tr w:rsidR="00A8153A" w:rsidRPr="00050037" w14:paraId="526A35B8" w14:textId="77777777" w:rsidTr="00050037">
        <w:tc>
          <w:tcPr>
            <w:tcW w:w="2376" w:type="dxa"/>
          </w:tcPr>
          <w:p w14:paraId="53832B7F" w14:textId="0DFA3F78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Многоэтажная жилая застройка (высотная застройка)</w:t>
            </w:r>
          </w:p>
        </w:tc>
        <w:tc>
          <w:tcPr>
            <w:tcW w:w="5387" w:type="dxa"/>
          </w:tcPr>
          <w:p w14:paraId="5F71BE5F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 xml:space="preserve">Минимальный размер земельного участка – 1500 кв. м. </w:t>
            </w:r>
          </w:p>
          <w:p w14:paraId="29A13D82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9C1711B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D1CDA38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56EC8623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4AE2C6DA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Предельное количество надземных этажей – 16.</w:t>
            </w:r>
          </w:p>
          <w:p w14:paraId="78F386BD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не более 60 м.</w:t>
            </w:r>
          </w:p>
          <w:p w14:paraId="6A2893C8" w14:textId="3184EFEE" w:rsidR="00A8153A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46A1EC6C" w:rsidR="00A8153A" w:rsidRPr="00050037" w:rsidRDefault="00A8153A" w:rsidP="000C71A0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2.6</w:t>
            </w:r>
          </w:p>
        </w:tc>
      </w:tr>
      <w:tr w:rsidR="00A8153A" w:rsidRPr="00050037" w14:paraId="59CD276D" w14:textId="77777777" w:rsidTr="00050037">
        <w:tc>
          <w:tcPr>
            <w:tcW w:w="2376" w:type="dxa"/>
          </w:tcPr>
          <w:p w14:paraId="4F9BB360" w14:textId="4CF7BB1C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387" w:type="dxa"/>
          </w:tcPr>
          <w:p w14:paraId="0C2BDD86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 – 500 кв. м.</w:t>
            </w:r>
          </w:p>
          <w:p w14:paraId="09DE058C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5877140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5810703A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09AE41F5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 xml:space="preserve">Предельное количество надземных этажей – 8 </w:t>
            </w:r>
          </w:p>
          <w:p w14:paraId="7D250228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не более 40 м.</w:t>
            </w:r>
          </w:p>
          <w:p w14:paraId="233D5A6B" w14:textId="0FD0B48A" w:rsidR="00A8153A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0C7D5A44" w:rsidR="00A8153A" w:rsidRPr="00050037" w:rsidRDefault="00A8153A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3.3</w:t>
            </w:r>
          </w:p>
        </w:tc>
      </w:tr>
      <w:tr w:rsidR="00A8153A" w:rsidRPr="00050037" w14:paraId="1375C3EC" w14:textId="77777777" w:rsidTr="00050037">
        <w:tc>
          <w:tcPr>
            <w:tcW w:w="2376" w:type="dxa"/>
          </w:tcPr>
          <w:p w14:paraId="3FFC9BB9" w14:textId="77777777" w:rsidR="00A8153A" w:rsidRPr="00050037" w:rsidRDefault="00A8153A" w:rsidP="00050037">
            <w:pPr>
              <w:autoSpaceDN w:val="0"/>
              <w:adjustRightInd w:val="0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Образование и просвещение</w:t>
            </w:r>
          </w:p>
          <w:p w14:paraId="2E6E739D" w14:textId="11D3B05F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387" w:type="dxa"/>
          </w:tcPr>
          <w:p w14:paraId="0C032068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EFEE67B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- до 100 мест – 40 </w:t>
            </w:r>
            <w:proofErr w:type="spellStart"/>
            <w:r w:rsidRPr="00050037">
              <w:rPr>
                <w:szCs w:val="28"/>
              </w:rPr>
              <w:t>кв</w:t>
            </w:r>
            <w:proofErr w:type="gramStart"/>
            <w:r w:rsidRPr="00050037">
              <w:rPr>
                <w:szCs w:val="28"/>
              </w:rPr>
              <w:t>.м</w:t>
            </w:r>
            <w:proofErr w:type="spellEnd"/>
            <w:proofErr w:type="gramEnd"/>
            <w:r w:rsidRPr="00050037">
              <w:rPr>
                <w:szCs w:val="28"/>
              </w:rPr>
              <w:t xml:space="preserve"> на место;</w:t>
            </w:r>
          </w:p>
          <w:p w14:paraId="43DCFF6F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- свыше 100 мест – 35 </w:t>
            </w:r>
            <w:proofErr w:type="spellStart"/>
            <w:r w:rsidRPr="00050037">
              <w:rPr>
                <w:szCs w:val="28"/>
              </w:rPr>
              <w:t>кв</w:t>
            </w:r>
            <w:proofErr w:type="gramStart"/>
            <w:r w:rsidRPr="00050037">
              <w:rPr>
                <w:szCs w:val="28"/>
              </w:rPr>
              <w:t>.м</w:t>
            </w:r>
            <w:proofErr w:type="spellEnd"/>
            <w:proofErr w:type="gramEnd"/>
            <w:r w:rsidRPr="00050037">
              <w:rPr>
                <w:szCs w:val="28"/>
              </w:rPr>
              <w:t xml:space="preserve"> на место.</w:t>
            </w:r>
          </w:p>
          <w:p w14:paraId="10401DD1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6C4A243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от 40 до 400 учащихся – 50 кв. м на учащегося;</w:t>
            </w:r>
          </w:p>
          <w:p w14:paraId="409194D2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от 400 до 500 учащихся – 60 кв. м на учащегося;</w:t>
            </w:r>
          </w:p>
          <w:p w14:paraId="2C0703C6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от 500 до 600 учащихся – 50 кв. м на учащегося;</w:t>
            </w:r>
          </w:p>
          <w:p w14:paraId="24288159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от 600 до 800 учащихся – 40 кв. м на учащегося;</w:t>
            </w:r>
          </w:p>
          <w:p w14:paraId="40F6F292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от 800 до 1100 учащихся – 33 кв. м на учащегося;</w:t>
            </w:r>
          </w:p>
          <w:p w14:paraId="5CC4B091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от 1100 до 1500 учащихся – 21 кв. м на учащегося;</w:t>
            </w:r>
          </w:p>
          <w:p w14:paraId="00B6893D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от 1500 до 2000 учащихся – 17 кв. м на </w:t>
            </w:r>
            <w:r w:rsidRPr="00050037">
              <w:rPr>
                <w:szCs w:val="28"/>
              </w:rPr>
              <w:lastRenderedPageBreak/>
              <w:t>учащегося;</w:t>
            </w:r>
          </w:p>
          <w:p w14:paraId="75BBA579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свыше 2000 учащихся – 16 кв. м на учащегося.</w:t>
            </w:r>
          </w:p>
          <w:p w14:paraId="3AC81BA1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9D8BA7E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A7746CA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CE3BD7A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57E8C22B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Предельное количество надземных этажей – 8.</w:t>
            </w:r>
          </w:p>
          <w:p w14:paraId="176DC517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не более 40 м.</w:t>
            </w:r>
          </w:p>
          <w:p w14:paraId="5E5620E8" w14:textId="692EB22F" w:rsidR="00A8153A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7DC7984A" w:rsidR="00A8153A" w:rsidRPr="00050037" w:rsidRDefault="00A8153A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3.5</w:t>
            </w:r>
          </w:p>
        </w:tc>
      </w:tr>
      <w:tr w:rsidR="00A8153A" w:rsidRPr="00050037" w14:paraId="652BF023" w14:textId="77777777" w:rsidTr="00050037">
        <w:tc>
          <w:tcPr>
            <w:tcW w:w="2376" w:type="dxa"/>
          </w:tcPr>
          <w:p w14:paraId="389DC0EF" w14:textId="61751E96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bCs/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387" w:type="dxa"/>
          </w:tcPr>
          <w:p w14:paraId="7DD1D8EC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767BCF57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- до 3 машин – 5000 </w:t>
            </w:r>
            <w:proofErr w:type="spellStart"/>
            <w:r w:rsidRPr="00050037">
              <w:rPr>
                <w:szCs w:val="28"/>
              </w:rPr>
              <w:t>кв</w:t>
            </w:r>
            <w:proofErr w:type="gramStart"/>
            <w:r w:rsidRPr="00050037">
              <w:rPr>
                <w:szCs w:val="28"/>
              </w:rPr>
              <w:t>.м</w:t>
            </w:r>
            <w:proofErr w:type="spellEnd"/>
            <w:proofErr w:type="gramEnd"/>
            <w:r w:rsidRPr="00050037">
              <w:rPr>
                <w:szCs w:val="28"/>
              </w:rPr>
              <w:t>;</w:t>
            </w:r>
          </w:p>
          <w:p w14:paraId="06CE3552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- от 4 до 6 машин – 9000 </w:t>
            </w:r>
            <w:proofErr w:type="spellStart"/>
            <w:r w:rsidRPr="00050037">
              <w:rPr>
                <w:szCs w:val="28"/>
              </w:rPr>
              <w:t>кв</w:t>
            </w:r>
            <w:proofErr w:type="gramStart"/>
            <w:r w:rsidRPr="00050037">
              <w:rPr>
                <w:szCs w:val="28"/>
              </w:rPr>
              <w:t>.м</w:t>
            </w:r>
            <w:proofErr w:type="spellEnd"/>
            <w:proofErr w:type="gramEnd"/>
            <w:r w:rsidRPr="00050037">
              <w:rPr>
                <w:szCs w:val="28"/>
              </w:rPr>
              <w:t>;</w:t>
            </w:r>
          </w:p>
          <w:p w14:paraId="2FE02FE1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- от 8 до 10 машин – 18 000 </w:t>
            </w:r>
            <w:proofErr w:type="spellStart"/>
            <w:r w:rsidRPr="00050037">
              <w:rPr>
                <w:szCs w:val="28"/>
              </w:rPr>
              <w:t>кв.м</w:t>
            </w:r>
            <w:proofErr w:type="spellEnd"/>
            <w:r w:rsidRPr="00050037">
              <w:rPr>
                <w:szCs w:val="28"/>
              </w:rPr>
              <w:t>.</w:t>
            </w:r>
          </w:p>
          <w:p w14:paraId="4699A135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</w:p>
          <w:p w14:paraId="0ECA3943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7F036BFE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152F95E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27355BFF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45171F1A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– не подлежит установлению.</w:t>
            </w:r>
          </w:p>
          <w:p w14:paraId="16FF5D1B" w14:textId="2310FDA4" w:rsidR="00A8153A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2D5973AF" w:rsidR="00A8153A" w:rsidRPr="00050037" w:rsidRDefault="00A8153A" w:rsidP="00DA56D9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bCs/>
                <w:szCs w:val="28"/>
              </w:rPr>
              <w:t>8.3</w:t>
            </w:r>
          </w:p>
        </w:tc>
      </w:tr>
      <w:tr w:rsidR="00A8153A" w:rsidRPr="00050037" w14:paraId="4F490E18" w14:textId="77777777" w:rsidTr="00050037">
        <w:tc>
          <w:tcPr>
            <w:tcW w:w="2376" w:type="dxa"/>
          </w:tcPr>
          <w:p w14:paraId="369A8210" w14:textId="0B52653B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Магазины</w:t>
            </w:r>
          </w:p>
        </w:tc>
        <w:tc>
          <w:tcPr>
            <w:tcW w:w="5387" w:type="dxa"/>
          </w:tcPr>
          <w:p w14:paraId="229A55FD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 xml:space="preserve">Минимальные размеры земельного участка – 500 </w:t>
            </w:r>
            <w:proofErr w:type="spellStart"/>
            <w:r w:rsidRPr="00050037">
              <w:rPr>
                <w:szCs w:val="28"/>
              </w:rPr>
              <w:t>кв.м</w:t>
            </w:r>
            <w:proofErr w:type="spellEnd"/>
            <w:r w:rsidRPr="00050037">
              <w:rPr>
                <w:szCs w:val="28"/>
              </w:rPr>
              <w:t>.</w:t>
            </w:r>
          </w:p>
          <w:p w14:paraId="15E17ED7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06CBACDD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B35AF3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51B4ECC0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Предельное количество надземных этажей – 8.</w:t>
            </w:r>
          </w:p>
          <w:p w14:paraId="24EB5EBD" w14:textId="77777777" w:rsidR="006845FF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не более 40 м.</w:t>
            </w:r>
          </w:p>
          <w:p w14:paraId="607C6665" w14:textId="749E3C18" w:rsidR="00A8153A" w:rsidRPr="00050037" w:rsidRDefault="006845FF" w:rsidP="006845FF">
            <w:pPr>
              <w:pStyle w:val="a3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F710E94" w14:textId="26533AA8" w:rsidR="00A8153A" w:rsidRPr="00050037" w:rsidRDefault="00A8153A" w:rsidP="00841A1C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4.4</w:t>
            </w:r>
          </w:p>
        </w:tc>
      </w:tr>
      <w:tr w:rsidR="00A8153A" w:rsidRPr="00050037" w14:paraId="4D1CDFCF" w14:textId="77777777" w:rsidTr="00050037">
        <w:tc>
          <w:tcPr>
            <w:tcW w:w="2376" w:type="dxa"/>
          </w:tcPr>
          <w:p w14:paraId="30C64FA0" w14:textId="67C2D66C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Общественное питание</w:t>
            </w:r>
          </w:p>
        </w:tc>
        <w:tc>
          <w:tcPr>
            <w:tcW w:w="5387" w:type="dxa"/>
          </w:tcPr>
          <w:p w14:paraId="020BD701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участка:</w:t>
            </w:r>
          </w:p>
          <w:p w14:paraId="1B4401BB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- при числе мест до 100 – 0,2 га на объект;</w:t>
            </w:r>
          </w:p>
          <w:p w14:paraId="1B03178A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- при числе мест свыше 100 до 150 – 0,15 га на объект;</w:t>
            </w:r>
          </w:p>
          <w:p w14:paraId="60AAC0E1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- при числе мест свыше 150 – 0,1 га на объект;</w:t>
            </w:r>
          </w:p>
          <w:p w14:paraId="11B656FA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1B336321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D6EA635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38EB0217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Предельное количество надземных этажей – 8.</w:t>
            </w:r>
          </w:p>
          <w:p w14:paraId="2ABC0718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не более 40 м.</w:t>
            </w:r>
          </w:p>
          <w:p w14:paraId="42E986F7" w14:textId="0A68FC4A" w:rsidR="00A8153A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3EB8368" w14:textId="7C7EE386" w:rsidR="00A8153A" w:rsidRPr="00050037" w:rsidRDefault="00A8153A" w:rsidP="00841A1C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4.6</w:t>
            </w:r>
          </w:p>
        </w:tc>
      </w:tr>
      <w:tr w:rsidR="00A8153A" w:rsidRPr="00050037" w14:paraId="1D00C4D3" w14:textId="77777777" w:rsidTr="00050037">
        <w:tc>
          <w:tcPr>
            <w:tcW w:w="2376" w:type="dxa"/>
          </w:tcPr>
          <w:p w14:paraId="54763937" w14:textId="418B9FFB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Отдых (рекреация)</w:t>
            </w:r>
          </w:p>
        </w:tc>
        <w:tc>
          <w:tcPr>
            <w:tcW w:w="5387" w:type="dxa"/>
          </w:tcPr>
          <w:p w14:paraId="1B95BFE1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14:paraId="5AEEE511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19D69E36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598039B5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732C885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 xml:space="preserve">Предельное количество надземных этажей </w:t>
            </w:r>
            <w:r w:rsidRPr="00050037">
              <w:rPr>
                <w:szCs w:val="28"/>
              </w:rPr>
              <w:lastRenderedPageBreak/>
              <w:t>– не подлежит установлению.</w:t>
            </w:r>
          </w:p>
          <w:p w14:paraId="62436224" w14:textId="77777777" w:rsidR="006845FF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Предельная высота объекта – не подлежит установлению.</w:t>
            </w:r>
          </w:p>
          <w:p w14:paraId="567DD450" w14:textId="4E18F863" w:rsidR="00A8153A" w:rsidRPr="00050037" w:rsidRDefault="006845FF" w:rsidP="006845FF">
            <w:pPr>
              <w:pStyle w:val="a3"/>
              <w:jc w:val="both"/>
              <w:rPr>
                <w:szCs w:val="28"/>
              </w:rPr>
            </w:pPr>
            <w:r w:rsidRPr="00050037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446D908" w14:textId="55A0A76E" w:rsidR="00A8153A" w:rsidRPr="00050037" w:rsidRDefault="00A8153A" w:rsidP="00841A1C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5.0</w:t>
            </w:r>
          </w:p>
        </w:tc>
      </w:tr>
      <w:tr w:rsidR="00A8153A" w:rsidRPr="00050037" w14:paraId="3A22AE47" w14:textId="77777777" w:rsidTr="00050037">
        <w:tc>
          <w:tcPr>
            <w:tcW w:w="2376" w:type="dxa"/>
          </w:tcPr>
          <w:p w14:paraId="003F5763" w14:textId="5F84A698" w:rsidR="00A8153A" w:rsidRPr="00050037" w:rsidRDefault="00A8153A" w:rsidP="00050037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lastRenderedPageBreak/>
              <w:t>Благоустройство территории</w:t>
            </w:r>
          </w:p>
        </w:tc>
        <w:tc>
          <w:tcPr>
            <w:tcW w:w="5387" w:type="dxa"/>
          </w:tcPr>
          <w:p w14:paraId="1908238B" w14:textId="62A47D97" w:rsidR="00A8153A" w:rsidRPr="00050037" w:rsidRDefault="006845FF" w:rsidP="00F910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37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8485646" w14:textId="09A63819" w:rsidR="00A8153A" w:rsidRPr="00050037" w:rsidRDefault="00A8153A" w:rsidP="00841A1C">
            <w:pPr>
              <w:pStyle w:val="a3"/>
              <w:jc w:val="center"/>
              <w:rPr>
                <w:szCs w:val="28"/>
              </w:rPr>
            </w:pPr>
            <w:r w:rsidRPr="00050037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48466A0E" w:rsidR="00D06F95" w:rsidRPr="00DA56D9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</w:t>
      </w:r>
      <w:r w:rsidR="00050037">
        <w:rPr>
          <w:szCs w:val="28"/>
        </w:rPr>
        <w:t xml:space="preserve">ым приказом Росреестра от 10 ноября </w:t>
      </w:r>
      <w:r>
        <w:rPr>
          <w:szCs w:val="28"/>
        </w:rPr>
        <w:t xml:space="preserve">2020 </w:t>
      </w:r>
      <w:r w:rsidR="00050037">
        <w:rPr>
          <w:szCs w:val="28"/>
        </w:rPr>
        <w:t xml:space="preserve">года </w:t>
      </w:r>
      <w:r w:rsidR="00B25EEB">
        <w:rPr>
          <w:szCs w:val="28"/>
        </w:rPr>
        <w:t xml:space="preserve">                </w:t>
      </w:r>
      <w:bookmarkStart w:id="0" w:name="_GoBack"/>
      <w:bookmarkEnd w:id="0"/>
      <w:r>
        <w:rPr>
          <w:szCs w:val="28"/>
        </w:rPr>
        <w:t>№</w:t>
      </w:r>
      <w:r w:rsidR="00050037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5AD93773" w14:textId="147DCABE" w:rsidR="001A6E5F" w:rsidRDefault="001A6E5F" w:rsidP="00DF0AEF">
      <w:pPr>
        <w:ind w:firstLine="851"/>
        <w:jc w:val="both"/>
        <w:rPr>
          <w:szCs w:val="28"/>
        </w:rPr>
      </w:pPr>
      <w:proofErr w:type="gramStart"/>
      <w:r w:rsidRPr="001A6E5F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1A6E5F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 </w:t>
      </w:r>
      <w:r>
        <w:rPr>
          <w:szCs w:val="28"/>
        </w:rPr>
        <w:t xml:space="preserve">                   </w:t>
      </w:r>
      <w:r w:rsidRPr="001A6E5F">
        <w:rPr>
          <w:szCs w:val="28"/>
        </w:rPr>
        <w:t xml:space="preserve">в границах которых предусматривается </w:t>
      </w:r>
      <w:r>
        <w:rPr>
          <w:szCs w:val="28"/>
        </w:rPr>
        <w:t>о</w:t>
      </w:r>
      <w:r w:rsidRPr="001A6E5F">
        <w:rPr>
          <w:szCs w:val="28"/>
        </w:rPr>
        <w:t>существление комплексного развития территории.</w:t>
      </w:r>
    </w:p>
    <w:p w14:paraId="6BF2BCDF" w14:textId="6118F61D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lastRenderedPageBreak/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6B2A1D1E" w14:textId="6DCF728A" w:rsidR="001A6E5F" w:rsidRPr="00DF0AEF" w:rsidRDefault="001A6E5F" w:rsidP="00DF0AEF">
      <w:pPr>
        <w:ind w:firstLine="851"/>
        <w:jc w:val="both"/>
        <w:rPr>
          <w:szCs w:val="28"/>
        </w:rPr>
      </w:pPr>
      <w:r w:rsidRPr="001A6E5F">
        <w:rPr>
          <w:szCs w:val="28"/>
        </w:rPr>
        <w:t xml:space="preserve">Коэффициент плотности застройки – </w:t>
      </w:r>
      <w:r>
        <w:rPr>
          <w:szCs w:val="28"/>
        </w:rPr>
        <w:t>2</w:t>
      </w:r>
      <w:r w:rsidRPr="001A6E5F">
        <w:rPr>
          <w:szCs w:val="28"/>
        </w:rPr>
        <w:t xml:space="preserve"> </w:t>
      </w:r>
      <w:r w:rsidR="00BE789C">
        <w:rPr>
          <w:szCs w:val="28"/>
        </w:rPr>
        <w:t xml:space="preserve">(зона </w:t>
      </w:r>
      <w:proofErr w:type="spellStart"/>
      <w:r w:rsidR="00BE789C">
        <w:rPr>
          <w:szCs w:val="28"/>
        </w:rPr>
        <w:t>зстройки</w:t>
      </w:r>
      <w:proofErr w:type="spellEnd"/>
      <w:r w:rsidR="00BE789C">
        <w:rPr>
          <w:szCs w:val="28"/>
        </w:rPr>
        <w:t xml:space="preserve"> многоэтажными жилыми домами).</w:t>
      </w:r>
      <w:r w:rsidRPr="001A6E5F">
        <w:rPr>
          <w:szCs w:val="28"/>
        </w:rPr>
        <w:t xml:space="preserve">                       </w:t>
      </w:r>
    </w:p>
    <w:p w14:paraId="25A08FC8" w14:textId="121920D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 _____________________________________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1A6E5F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68D4F" w14:textId="77777777" w:rsidR="00E44DB2" w:rsidRDefault="00E44DB2">
      <w:r>
        <w:separator/>
      </w:r>
    </w:p>
  </w:endnote>
  <w:endnote w:type="continuationSeparator" w:id="0">
    <w:p w14:paraId="2C6AD200" w14:textId="77777777" w:rsidR="00E44DB2" w:rsidRDefault="00E4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E8A41" w14:textId="77777777" w:rsidR="00E44DB2" w:rsidRDefault="00E44DB2">
      <w:r>
        <w:separator/>
      </w:r>
    </w:p>
  </w:footnote>
  <w:footnote w:type="continuationSeparator" w:id="0">
    <w:p w14:paraId="21484F06" w14:textId="77777777" w:rsidR="00E44DB2" w:rsidRDefault="00E4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EEB">
          <w:rPr>
            <w:noProof/>
          </w:rPr>
          <w:t>6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5EE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E789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4DB2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10CA-681A-4B86-9335-A5D63B53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7564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33</cp:revision>
  <cp:lastPrinted>2023-02-10T04:27:00Z</cp:lastPrinted>
  <dcterms:created xsi:type="dcterms:W3CDTF">2021-09-06T08:59:00Z</dcterms:created>
  <dcterms:modified xsi:type="dcterms:W3CDTF">2023-03-01T14:33:00Z</dcterms:modified>
</cp:coreProperties>
</file>